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0C" w:rsidRDefault="00AF2FDD" w:rsidP="00ED5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-899795</wp:posOffset>
            </wp:positionV>
            <wp:extent cx="3790950" cy="3790950"/>
            <wp:effectExtent l="0" t="0" r="0" b="0"/>
            <wp:wrapTight wrapText="bothSides">
              <wp:wrapPolygon edited="0">
                <wp:start x="3690" y="651"/>
                <wp:lineTo x="1737" y="760"/>
                <wp:lineTo x="434" y="1411"/>
                <wp:lineTo x="434" y="2931"/>
                <wp:lineTo x="1194" y="4125"/>
                <wp:lineTo x="1628" y="4125"/>
                <wp:lineTo x="4125" y="5861"/>
                <wp:lineTo x="4125" y="7598"/>
                <wp:lineTo x="760" y="8683"/>
                <wp:lineTo x="109" y="9009"/>
                <wp:lineTo x="109" y="15522"/>
                <wp:lineTo x="868" y="16281"/>
                <wp:lineTo x="1737" y="16281"/>
                <wp:lineTo x="3256" y="19755"/>
                <wp:lineTo x="3039" y="21274"/>
                <wp:lineTo x="3256" y="21274"/>
                <wp:lineTo x="16498" y="21274"/>
                <wp:lineTo x="17584" y="21274"/>
                <wp:lineTo x="20297" y="20189"/>
                <wp:lineTo x="20515" y="19755"/>
                <wp:lineTo x="21274" y="18561"/>
                <wp:lineTo x="21383" y="6513"/>
                <wp:lineTo x="20840" y="5970"/>
                <wp:lineTo x="20080" y="5861"/>
                <wp:lineTo x="21383" y="4667"/>
                <wp:lineTo x="21274" y="1085"/>
                <wp:lineTo x="19646" y="651"/>
                <wp:lineTo x="14870" y="651"/>
                <wp:lineTo x="3690" y="651"/>
              </wp:wrapPolygon>
            </wp:wrapTight>
            <wp:docPr id="2" name="Obraz 12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50C">
        <w:rPr>
          <w:rFonts w:ascii="Times New Roman" w:hAnsi="Times New Roman" w:cs="Times New Roman"/>
          <w:sz w:val="24"/>
          <w:szCs w:val="24"/>
        </w:rPr>
        <w:t>PRZEDSZKOLE W DOMU: 13.04.2021</w:t>
      </w:r>
    </w:p>
    <w:p w:rsidR="00ED550C" w:rsidRDefault="00ED550C" w:rsidP="00ED5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ZABAW DLA DZIECI</w:t>
      </w:r>
    </w:p>
    <w:p w:rsidR="00ED550C" w:rsidRDefault="00ED550C" w:rsidP="00ED5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="00EB48B4">
        <w:rPr>
          <w:rFonts w:ascii="Times New Roman" w:hAnsi="Times New Roman" w:cs="Times New Roman"/>
          <w:sz w:val="24"/>
          <w:szCs w:val="24"/>
        </w:rPr>
        <w:t>Dzień i noc</w:t>
      </w:r>
    </w:p>
    <w:p w:rsidR="00ED550C" w:rsidRDefault="00ED550C" w:rsidP="00ED5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dnia:</w:t>
      </w:r>
      <w:r w:rsidR="00EB48B4">
        <w:rPr>
          <w:rFonts w:ascii="Times New Roman" w:hAnsi="Times New Roman" w:cs="Times New Roman"/>
          <w:sz w:val="24"/>
          <w:szCs w:val="24"/>
        </w:rPr>
        <w:t xml:space="preserve"> Po nocy zawsze jest dzień.</w:t>
      </w:r>
    </w:p>
    <w:p w:rsidR="00EB48B4" w:rsidRDefault="00EB48B4" w:rsidP="00ED5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AF2FDD" w:rsidRPr="00AF2FDD" w:rsidRDefault="00AF2FDD" w:rsidP="00EB48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DD">
        <w:rPr>
          <w:rFonts w:ascii="Times New Roman" w:hAnsi="Times New Roman" w:cs="Times New Roman"/>
          <w:sz w:val="24"/>
          <w:szCs w:val="24"/>
        </w:rPr>
        <w:t>uświadomienie następstwa dni i nocy</w:t>
      </w:r>
    </w:p>
    <w:p w:rsidR="00EB48B4" w:rsidRDefault="00EB48B4" w:rsidP="00EB48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</w:t>
      </w:r>
      <w:r w:rsidR="00D50F5E">
        <w:rPr>
          <w:rFonts w:ascii="Times New Roman" w:hAnsi="Times New Roman" w:cs="Times New Roman"/>
          <w:sz w:val="24"/>
          <w:szCs w:val="24"/>
        </w:rPr>
        <w:t>umiejętności dostrzegania rytmu i stałego następstwa dnia i nocy</w:t>
      </w:r>
    </w:p>
    <w:p w:rsidR="00D50F5E" w:rsidRDefault="00AF2FDD" w:rsidP="00EB48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ze zrozumieniem</w:t>
      </w:r>
    </w:p>
    <w:p w:rsidR="00AF2FDD" w:rsidRDefault="00AF2FDD" w:rsidP="00AF2F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F2FDD" w:rsidRPr="00EB48B4" w:rsidRDefault="00AF2FDD" w:rsidP="00AF2F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E152E" w:rsidRPr="00ED550C" w:rsidRDefault="005E152E" w:rsidP="00ED55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50C">
        <w:rPr>
          <w:rFonts w:ascii="Times New Roman" w:hAnsi="Times New Roman" w:cs="Times New Roman"/>
          <w:sz w:val="24"/>
          <w:szCs w:val="24"/>
        </w:rPr>
        <w:t>Opowiadanie U. Piotrowskiej  „Po nocy dzień, a po dniu – noc”</w:t>
      </w:r>
      <w:r w:rsidR="00D03B86" w:rsidRPr="00ED5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52E" w:rsidRPr="00AF2FDD" w:rsidRDefault="005E152E" w:rsidP="00ED550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2FDD">
        <w:rPr>
          <w:rFonts w:ascii="Times New Roman" w:hAnsi="Times New Roman" w:cs="Times New Roman"/>
          <w:color w:val="FF0000"/>
          <w:sz w:val="24"/>
          <w:szCs w:val="24"/>
        </w:rPr>
        <w:t>Link do nagrania przesłany na indywidualne adresy e-mail (Opowiadanie)</w:t>
      </w:r>
    </w:p>
    <w:p w:rsidR="001E04CC" w:rsidRDefault="005E152E" w:rsidP="001040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0C">
        <w:rPr>
          <w:rFonts w:ascii="Times New Roman" w:hAnsi="Times New Roman" w:cs="Times New Roman"/>
          <w:sz w:val="24"/>
          <w:szCs w:val="24"/>
        </w:rPr>
        <w:t xml:space="preserve">Rozmowa na temat opowiadania. </w:t>
      </w:r>
      <w:r w:rsidR="001E04CC">
        <w:rPr>
          <w:rFonts w:ascii="Times New Roman" w:hAnsi="Times New Roman" w:cs="Times New Roman"/>
          <w:sz w:val="24"/>
          <w:szCs w:val="24"/>
        </w:rPr>
        <w:t>Pytanie pomocnicze:</w:t>
      </w:r>
    </w:p>
    <w:p w:rsidR="001E04CC" w:rsidRDefault="005E152E" w:rsidP="001E04C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CC">
        <w:rPr>
          <w:rFonts w:ascii="Times New Roman" w:hAnsi="Times New Roman" w:cs="Times New Roman"/>
          <w:sz w:val="24"/>
          <w:szCs w:val="24"/>
        </w:rPr>
        <w:t xml:space="preserve">Jak się zrobiło na dworze, gdy zaszło słońce? </w:t>
      </w:r>
    </w:p>
    <w:p w:rsidR="001E04CC" w:rsidRDefault="005E152E" w:rsidP="001E04C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CC">
        <w:rPr>
          <w:rFonts w:ascii="Times New Roman" w:hAnsi="Times New Roman" w:cs="Times New Roman"/>
          <w:sz w:val="24"/>
          <w:szCs w:val="24"/>
        </w:rPr>
        <w:t xml:space="preserve">Co się stało z kwiatkami? </w:t>
      </w:r>
    </w:p>
    <w:p w:rsidR="001E04CC" w:rsidRDefault="005E152E" w:rsidP="001E04C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CC">
        <w:rPr>
          <w:rFonts w:ascii="Times New Roman" w:hAnsi="Times New Roman" w:cs="Times New Roman"/>
          <w:sz w:val="24"/>
          <w:szCs w:val="24"/>
        </w:rPr>
        <w:t xml:space="preserve">Co zrobiły wróbelki? </w:t>
      </w:r>
    </w:p>
    <w:p w:rsidR="001E04CC" w:rsidRDefault="005E152E" w:rsidP="001E04C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CC">
        <w:rPr>
          <w:rFonts w:ascii="Times New Roman" w:hAnsi="Times New Roman" w:cs="Times New Roman"/>
          <w:sz w:val="24"/>
          <w:szCs w:val="24"/>
        </w:rPr>
        <w:t xml:space="preserve">Co się pojawiło na niebie? </w:t>
      </w:r>
    </w:p>
    <w:p w:rsidR="001E04CC" w:rsidRDefault="005E152E" w:rsidP="001E04C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CC">
        <w:rPr>
          <w:rFonts w:ascii="Times New Roman" w:hAnsi="Times New Roman" w:cs="Times New Roman"/>
          <w:sz w:val="24"/>
          <w:szCs w:val="24"/>
        </w:rPr>
        <w:t xml:space="preserve">Co lalki powiedziały </w:t>
      </w:r>
      <w:proofErr w:type="spellStart"/>
      <w:r w:rsidRPr="001E04CC">
        <w:rPr>
          <w:rFonts w:ascii="Times New Roman" w:hAnsi="Times New Roman" w:cs="Times New Roman"/>
          <w:sz w:val="24"/>
          <w:szCs w:val="24"/>
        </w:rPr>
        <w:t>Trampolinkowi</w:t>
      </w:r>
      <w:proofErr w:type="spellEnd"/>
      <w:r w:rsidRPr="001E04C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E152E" w:rsidRDefault="005E152E" w:rsidP="001E04C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CC">
        <w:rPr>
          <w:rFonts w:ascii="Times New Roman" w:hAnsi="Times New Roman" w:cs="Times New Roman"/>
          <w:sz w:val="24"/>
          <w:szCs w:val="24"/>
        </w:rPr>
        <w:t xml:space="preserve">Co </w:t>
      </w:r>
      <w:proofErr w:type="spellStart"/>
      <w:r w:rsidRPr="001E04CC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1E04CC">
        <w:rPr>
          <w:rFonts w:ascii="Times New Roman" w:hAnsi="Times New Roman" w:cs="Times New Roman"/>
          <w:sz w:val="24"/>
          <w:szCs w:val="24"/>
        </w:rPr>
        <w:t xml:space="preserve"> powiedział zabawkom?</w:t>
      </w:r>
    </w:p>
    <w:p w:rsidR="001E04CC" w:rsidRPr="001E04CC" w:rsidRDefault="001E04CC" w:rsidP="001E04C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ACB" w:rsidRPr="00ED550C" w:rsidRDefault="0080374E" w:rsidP="00ED55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50C">
        <w:rPr>
          <w:rFonts w:ascii="Times New Roman" w:hAnsi="Times New Roman" w:cs="Times New Roman"/>
          <w:sz w:val="24"/>
          <w:szCs w:val="24"/>
        </w:rPr>
        <w:t>„</w:t>
      </w:r>
      <w:r w:rsidR="001C6ACB" w:rsidRPr="00ED550C">
        <w:rPr>
          <w:rFonts w:ascii="Times New Roman" w:hAnsi="Times New Roman" w:cs="Times New Roman"/>
          <w:sz w:val="24"/>
          <w:szCs w:val="24"/>
        </w:rPr>
        <w:t>Mój dzień</w:t>
      </w:r>
      <w:r w:rsidRPr="00ED550C">
        <w:rPr>
          <w:rFonts w:ascii="Times New Roman" w:hAnsi="Times New Roman" w:cs="Times New Roman"/>
          <w:sz w:val="24"/>
          <w:szCs w:val="24"/>
        </w:rPr>
        <w:t>”</w:t>
      </w:r>
      <w:r w:rsidR="001C6ACB" w:rsidRPr="00ED55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C6ACB" w:rsidRPr="00ED550C">
        <w:rPr>
          <w:rFonts w:ascii="Times New Roman" w:hAnsi="Times New Roman" w:cs="Times New Roman"/>
          <w:sz w:val="24"/>
          <w:szCs w:val="24"/>
        </w:rPr>
        <w:t>pokazywanka</w:t>
      </w:r>
      <w:proofErr w:type="spellEnd"/>
      <w:r w:rsidR="001C6ACB" w:rsidRPr="00ED550C">
        <w:rPr>
          <w:rFonts w:ascii="Times New Roman" w:hAnsi="Times New Roman" w:cs="Times New Roman"/>
          <w:sz w:val="24"/>
          <w:szCs w:val="24"/>
        </w:rPr>
        <w:t xml:space="preserve"> w podskokach</w:t>
      </w:r>
    </w:p>
    <w:p w:rsidR="006C31BB" w:rsidRDefault="005E152E">
      <w:hyperlink r:id="rId7" w:history="1">
        <w:r w:rsidRPr="00430DF1">
          <w:rPr>
            <w:rStyle w:val="Hipercze"/>
          </w:rPr>
          <w:t>https://www.youtube.com/watch?v=vXUC732gqKo</w:t>
        </w:r>
      </w:hyperlink>
    </w:p>
    <w:p w:rsidR="008477EE" w:rsidRDefault="00F45A6B" w:rsidP="001040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21">
        <w:rPr>
          <w:rFonts w:ascii="Times New Roman" w:hAnsi="Times New Roman" w:cs="Times New Roman"/>
          <w:sz w:val="24"/>
          <w:szCs w:val="24"/>
        </w:rPr>
        <w:t xml:space="preserve">Zabawa po nocy zawsze jest dzień </w:t>
      </w:r>
      <w:r w:rsidR="008B7EF9" w:rsidRPr="00104021">
        <w:rPr>
          <w:rFonts w:ascii="Times New Roman" w:hAnsi="Times New Roman" w:cs="Times New Roman"/>
          <w:sz w:val="24"/>
          <w:szCs w:val="24"/>
        </w:rPr>
        <w:t xml:space="preserve">– uzupełnij powtarzające się </w:t>
      </w:r>
      <w:r w:rsidR="00701671" w:rsidRPr="00104021">
        <w:rPr>
          <w:rFonts w:ascii="Times New Roman" w:hAnsi="Times New Roman" w:cs="Times New Roman"/>
          <w:sz w:val="24"/>
          <w:szCs w:val="24"/>
        </w:rPr>
        <w:t>rytmy/emblematy słońce</w:t>
      </w:r>
      <w:r w:rsidR="00D034D8" w:rsidRPr="00104021">
        <w:rPr>
          <w:rFonts w:ascii="Times New Roman" w:hAnsi="Times New Roman" w:cs="Times New Roman"/>
          <w:sz w:val="24"/>
          <w:szCs w:val="24"/>
        </w:rPr>
        <w:t>(żółty)</w:t>
      </w:r>
      <w:r w:rsidR="00701671" w:rsidRPr="00104021">
        <w:rPr>
          <w:rFonts w:ascii="Times New Roman" w:hAnsi="Times New Roman" w:cs="Times New Roman"/>
          <w:sz w:val="24"/>
          <w:szCs w:val="24"/>
        </w:rPr>
        <w:t xml:space="preserve"> i księżyc –w niebieski</w:t>
      </w:r>
      <w:r w:rsidR="00D034D8" w:rsidRPr="00104021">
        <w:rPr>
          <w:rFonts w:ascii="Times New Roman" w:hAnsi="Times New Roman" w:cs="Times New Roman"/>
          <w:sz w:val="24"/>
          <w:szCs w:val="24"/>
        </w:rPr>
        <w:t>m kolorze</w:t>
      </w:r>
      <w:r w:rsidR="008B7EF9" w:rsidRPr="00104021">
        <w:rPr>
          <w:rFonts w:ascii="Times New Roman" w:hAnsi="Times New Roman" w:cs="Times New Roman"/>
          <w:sz w:val="24"/>
          <w:szCs w:val="24"/>
        </w:rPr>
        <w:t>). Układamy według wzoru i prosimy dziecko aby spróbowało ułożyć dalej.</w:t>
      </w:r>
      <w:r w:rsidR="00FF7259" w:rsidRPr="00104021">
        <w:rPr>
          <w:rFonts w:ascii="Times New Roman" w:hAnsi="Times New Roman" w:cs="Times New Roman"/>
          <w:sz w:val="24"/>
          <w:szCs w:val="24"/>
        </w:rPr>
        <w:t xml:space="preserve"> Wyjaśniamy, że </w:t>
      </w:r>
      <w:r w:rsidR="00D034D8" w:rsidRPr="00104021">
        <w:rPr>
          <w:rFonts w:ascii="Times New Roman" w:hAnsi="Times New Roman" w:cs="Times New Roman"/>
          <w:sz w:val="24"/>
          <w:szCs w:val="24"/>
        </w:rPr>
        <w:t>dobra wygląda w ten sposób – zawsze po dniu jest noc a po nocy – dzień.</w:t>
      </w:r>
    </w:p>
    <w:p w:rsidR="007613E9" w:rsidRDefault="007613E9" w:rsidP="00761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3E9" w:rsidRPr="007613E9" w:rsidRDefault="007613E9" w:rsidP="00761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EE" w:rsidRDefault="00154070" w:rsidP="00B432EE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-566420</wp:posOffset>
            </wp:positionV>
            <wp:extent cx="2476500" cy="2390775"/>
            <wp:effectExtent l="19050" t="0" r="0" b="0"/>
            <wp:wrapTight wrapText="bothSides">
              <wp:wrapPolygon edited="0">
                <wp:start x="-166" y="0"/>
                <wp:lineTo x="-166" y="21514"/>
                <wp:lineTo x="21600" y="21514"/>
                <wp:lineTo x="21600" y="0"/>
                <wp:lineTo x="-166" y="0"/>
              </wp:wrapPolygon>
            </wp:wrapTight>
            <wp:docPr id="1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XSpec="center" w:tblpY="2443"/>
        <w:tblW w:w="11165" w:type="dxa"/>
        <w:tblLayout w:type="fixed"/>
        <w:tblLook w:val="04A0"/>
      </w:tblPr>
      <w:tblGrid>
        <w:gridCol w:w="1843"/>
        <w:gridCol w:w="1667"/>
        <w:gridCol w:w="2127"/>
        <w:gridCol w:w="1734"/>
        <w:gridCol w:w="1134"/>
        <w:gridCol w:w="993"/>
        <w:gridCol w:w="816"/>
        <w:gridCol w:w="851"/>
      </w:tblGrid>
      <w:tr w:rsidR="007D5CE0" w:rsidTr="007D5CE0">
        <w:trPr>
          <w:trHeight w:val="2165"/>
        </w:trPr>
        <w:tc>
          <w:tcPr>
            <w:tcW w:w="1843" w:type="dxa"/>
          </w:tcPr>
          <w:p w:rsidR="007D5CE0" w:rsidRDefault="007D5CE0" w:rsidP="007D5CE0">
            <w:pPr>
              <w:pStyle w:val="Akapitzlist"/>
              <w:ind w:left="0"/>
            </w:pPr>
            <w:r>
              <w:object w:dxaOrig="210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85.5pt" o:ole="">
                  <v:imagedata r:id="rId9" o:title=""/>
                </v:shape>
                <o:OLEObject Type="Embed" ProgID="PBrush" ShapeID="_x0000_i1025" DrawAspect="Content" ObjectID="_1679731527" r:id="rId10"/>
              </w:object>
            </w:r>
          </w:p>
        </w:tc>
        <w:tc>
          <w:tcPr>
            <w:tcW w:w="1667" w:type="dxa"/>
          </w:tcPr>
          <w:p w:rsidR="007D5CE0" w:rsidRDefault="007D5CE0" w:rsidP="007D5CE0">
            <w:pPr>
              <w:pStyle w:val="Akapitzlist"/>
              <w:ind w:left="0"/>
            </w:pPr>
            <w:r>
              <w:object w:dxaOrig="1695" w:dyaOrig="1845">
                <v:shape id="_x0000_i1026" type="#_x0000_t75" style="width:84.75pt;height:92.25pt" o:ole="">
                  <v:imagedata r:id="rId11" o:title=""/>
                </v:shape>
                <o:OLEObject Type="Embed" ProgID="PBrush" ShapeID="_x0000_i1026" DrawAspect="Content" ObjectID="_1679731528" r:id="rId12"/>
              </w:object>
            </w:r>
          </w:p>
        </w:tc>
        <w:tc>
          <w:tcPr>
            <w:tcW w:w="2127" w:type="dxa"/>
          </w:tcPr>
          <w:p w:rsidR="007D5CE0" w:rsidRDefault="007D5CE0" w:rsidP="007D5CE0">
            <w:pPr>
              <w:pStyle w:val="Akapitzlist"/>
              <w:ind w:left="0"/>
            </w:pPr>
            <w:r>
              <w:object w:dxaOrig="2100" w:dyaOrig="1920">
                <v:shape id="_x0000_i1027" type="#_x0000_t75" style="width:105pt;height:96pt" o:ole="">
                  <v:imagedata r:id="rId9" o:title=""/>
                </v:shape>
                <o:OLEObject Type="Embed" ProgID="PBrush" ShapeID="_x0000_i1027" DrawAspect="Content" ObjectID="_1679731529" r:id="rId13"/>
              </w:object>
            </w:r>
          </w:p>
        </w:tc>
        <w:tc>
          <w:tcPr>
            <w:tcW w:w="1734" w:type="dxa"/>
          </w:tcPr>
          <w:p w:rsidR="007D5CE0" w:rsidRDefault="007D5CE0" w:rsidP="007D5CE0">
            <w:pPr>
              <w:pStyle w:val="Akapitzlist"/>
              <w:ind w:left="0"/>
            </w:pPr>
            <w:r>
              <w:object w:dxaOrig="1695" w:dyaOrig="1845">
                <v:shape id="_x0000_i1028" type="#_x0000_t75" style="width:84.75pt;height:92.25pt" o:ole="">
                  <v:imagedata r:id="rId11" o:title=""/>
                </v:shape>
                <o:OLEObject Type="Embed" ProgID="PBrush" ShapeID="_x0000_i1028" DrawAspect="Content" ObjectID="_1679731530" r:id="rId14"/>
              </w:object>
            </w:r>
          </w:p>
        </w:tc>
        <w:tc>
          <w:tcPr>
            <w:tcW w:w="1134" w:type="dxa"/>
          </w:tcPr>
          <w:p w:rsidR="007D5CE0" w:rsidRDefault="007D5CE0" w:rsidP="007D5CE0">
            <w:pPr>
              <w:pStyle w:val="Akapitzlist"/>
              <w:ind w:left="0"/>
            </w:pPr>
          </w:p>
        </w:tc>
        <w:tc>
          <w:tcPr>
            <w:tcW w:w="993" w:type="dxa"/>
          </w:tcPr>
          <w:p w:rsidR="007D5CE0" w:rsidRDefault="007D5CE0" w:rsidP="007D5CE0">
            <w:pPr>
              <w:pStyle w:val="Akapitzlist"/>
              <w:ind w:left="0"/>
            </w:pPr>
          </w:p>
        </w:tc>
        <w:tc>
          <w:tcPr>
            <w:tcW w:w="816" w:type="dxa"/>
          </w:tcPr>
          <w:p w:rsidR="007D5CE0" w:rsidRDefault="007D5CE0" w:rsidP="007D5CE0">
            <w:pPr>
              <w:pStyle w:val="Akapitzlist"/>
              <w:ind w:left="0"/>
            </w:pPr>
          </w:p>
        </w:tc>
        <w:tc>
          <w:tcPr>
            <w:tcW w:w="851" w:type="dxa"/>
          </w:tcPr>
          <w:p w:rsidR="007D5CE0" w:rsidRDefault="007D5CE0" w:rsidP="007D5CE0">
            <w:pPr>
              <w:pStyle w:val="Akapitzlist"/>
              <w:ind w:left="0"/>
            </w:pPr>
          </w:p>
        </w:tc>
      </w:tr>
    </w:tbl>
    <w:p w:rsidR="00E16F44" w:rsidRDefault="007D5CE0" w:rsidP="00E16F44">
      <w:pPr>
        <w:rPr>
          <w:rFonts w:ascii="Calibri" w:hAnsi="Calibri" w:cs="Calibri"/>
          <w:color w:val="000000"/>
          <w:sz w:val="24"/>
          <w:szCs w:val="24"/>
        </w:rPr>
      </w:pPr>
      <w:r w:rsidRPr="007D5CE0">
        <w:rPr>
          <w:rFonts w:ascii="Calibri" w:hAnsi="Calibri" w:cs="Calibri"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-1175385</wp:posOffset>
            </wp:positionV>
            <wp:extent cx="2314575" cy="2343150"/>
            <wp:effectExtent l="19050" t="0" r="9525" b="0"/>
            <wp:wrapTight wrapText="bothSides">
              <wp:wrapPolygon edited="0">
                <wp:start x="-178" y="0"/>
                <wp:lineTo x="-178" y="21424"/>
                <wp:lineTo x="21689" y="21424"/>
                <wp:lineTo x="21689" y="0"/>
                <wp:lineTo x="-178" y="0"/>
              </wp:wrapPolygon>
            </wp:wrapTight>
            <wp:docPr id="3" name="Obraz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F2C" w:rsidRDefault="00365F2C" w:rsidP="00E16F44">
      <w:pPr>
        <w:rPr>
          <w:rFonts w:ascii="Calibri" w:hAnsi="Calibri" w:cs="Calibri"/>
          <w:color w:val="000000"/>
          <w:sz w:val="24"/>
          <w:szCs w:val="24"/>
        </w:rPr>
      </w:pPr>
    </w:p>
    <w:p w:rsidR="007D5CE0" w:rsidRDefault="007D5CE0" w:rsidP="00E16F44">
      <w:pPr>
        <w:rPr>
          <w:rFonts w:ascii="Calibri" w:hAnsi="Calibri" w:cs="Calibri"/>
          <w:color w:val="000000"/>
          <w:sz w:val="24"/>
          <w:szCs w:val="24"/>
        </w:rPr>
      </w:pPr>
    </w:p>
    <w:p w:rsidR="007D5CE0" w:rsidRDefault="007D5CE0" w:rsidP="00E16F44">
      <w:pPr>
        <w:rPr>
          <w:rFonts w:ascii="Calibri" w:hAnsi="Calibri" w:cs="Calibri"/>
          <w:color w:val="000000"/>
          <w:sz w:val="24"/>
          <w:szCs w:val="24"/>
        </w:rPr>
      </w:pPr>
    </w:p>
    <w:p w:rsidR="007D5CE0" w:rsidRDefault="007D5CE0" w:rsidP="00E16F44">
      <w:pPr>
        <w:rPr>
          <w:rFonts w:ascii="Calibri" w:hAnsi="Calibri" w:cs="Calibri"/>
          <w:color w:val="000000"/>
          <w:sz w:val="24"/>
          <w:szCs w:val="24"/>
        </w:rPr>
      </w:pPr>
    </w:p>
    <w:p w:rsidR="00F60AD4" w:rsidRDefault="00F60AD4" w:rsidP="00E16F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1026160</wp:posOffset>
            </wp:positionV>
            <wp:extent cx="4457700" cy="3152775"/>
            <wp:effectExtent l="19050" t="0" r="0" b="0"/>
            <wp:wrapTight wrapText="bothSides">
              <wp:wrapPolygon edited="0">
                <wp:start x="-92" y="0"/>
                <wp:lineTo x="-92" y="21535"/>
                <wp:lineTo x="21600" y="21535"/>
                <wp:lineTo x="21600" y="0"/>
                <wp:lineTo x="-92" y="0"/>
              </wp:wrapPolygon>
            </wp:wrapTight>
            <wp:docPr id="156" name="Obraz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F44">
        <w:rPr>
          <w:rFonts w:ascii="Times New Roman" w:hAnsi="Times New Roman" w:cs="Times New Roman"/>
          <w:sz w:val="24"/>
          <w:szCs w:val="24"/>
        </w:rPr>
        <w:t xml:space="preserve">Zabawa plastyczna: </w:t>
      </w:r>
      <w:r w:rsidR="00FA636F" w:rsidRPr="00E16F44">
        <w:rPr>
          <w:rFonts w:ascii="Times New Roman" w:hAnsi="Times New Roman" w:cs="Times New Roman"/>
          <w:sz w:val="24"/>
          <w:szCs w:val="24"/>
        </w:rPr>
        <w:t>Słońce nie ma promieni. Zamocz palec w farbie i namaluj je. Pomaluj słońce i chmury. Dokończ obrazek według własnego pomysłu.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52E" w:rsidRDefault="00F60AD4" w:rsidP="00F60A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w załączniku.</w:t>
      </w:r>
    </w:p>
    <w:p w:rsidR="00365F2C" w:rsidRPr="00365F2C" w:rsidRDefault="00365F2C" w:rsidP="00365F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5F2C" w:rsidRPr="00365F2C" w:rsidSect="006C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95B"/>
    <w:multiLevelType w:val="hybridMultilevel"/>
    <w:tmpl w:val="554C9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C0E7A"/>
    <w:multiLevelType w:val="hybridMultilevel"/>
    <w:tmpl w:val="1116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060D2"/>
    <w:multiLevelType w:val="hybridMultilevel"/>
    <w:tmpl w:val="993C2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057A8"/>
    <w:multiLevelType w:val="hybridMultilevel"/>
    <w:tmpl w:val="1A20A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C4243"/>
    <w:multiLevelType w:val="hybridMultilevel"/>
    <w:tmpl w:val="AB30E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ACB"/>
    <w:rsid w:val="000329EC"/>
    <w:rsid w:val="00101840"/>
    <w:rsid w:val="00104021"/>
    <w:rsid w:val="00154070"/>
    <w:rsid w:val="001C6ACB"/>
    <w:rsid w:val="001E04CC"/>
    <w:rsid w:val="002931BD"/>
    <w:rsid w:val="00297CF0"/>
    <w:rsid w:val="002B72B4"/>
    <w:rsid w:val="00365F2C"/>
    <w:rsid w:val="004B4F9B"/>
    <w:rsid w:val="005B65B5"/>
    <w:rsid w:val="005E152E"/>
    <w:rsid w:val="006808F3"/>
    <w:rsid w:val="006C31BB"/>
    <w:rsid w:val="00701671"/>
    <w:rsid w:val="007613E9"/>
    <w:rsid w:val="007D5CE0"/>
    <w:rsid w:val="0080374E"/>
    <w:rsid w:val="008477EE"/>
    <w:rsid w:val="008B7EF9"/>
    <w:rsid w:val="00AF2FDD"/>
    <w:rsid w:val="00B432EE"/>
    <w:rsid w:val="00D034D8"/>
    <w:rsid w:val="00D03B86"/>
    <w:rsid w:val="00D12C1C"/>
    <w:rsid w:val="00D50F5E"/>
    <w:rsid w:val="00E16F44"/>
    <w:rsid w:val="00E4520F"/>
    <w:rsid w:val="00E649A1"/>
    <w:rsid w:val="00E71287"/>
    <w:rsid w:val="00EB48B4"/>
    <w:rsid w:val="00ED550C"/>
    <w:rsid w:val="00F45A6B"/>
    <w:rsid w:val="00F60AD4"/>
    <w:rsid w:val="00FA636F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15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15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C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6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XUC732gqKo" TargetMode="Externa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1F898-53FC-461A-A360-53949F2D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3</cp:revision>
  <dcterms:created xsi:type="dcterms:W3CDTF">2021-04-12T07:35:00Z</dcterms:created>
  <dcterms:modified xsi:type="dcterms:W3CDTF">2021-04-12T09:19:00Z</dcterms:modified>
</cp:coreProperties>
</file>