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4130EA" w:rsidRDefault="00636E76" w:rsidP="00413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-747395</wp:posOffset>
            </wp:positionV>
            <wp:extent cx="3324225" cy="3228975"/>
            <wp:effectExtent l="19050" t="0" r="9525" b="0"/>
            <wp:wrapNone/>
            <wp:docPr id="1" name="Obraz 1" descr="C:\Users\Mariusz\Downloads\306b0105be7c6485736c6958360c9efca35f46faef790ad9c548cde9db25972a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306b0105be7c6485736c6958360c9efca35f46faef790ad9c548cde9db25972a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231" w:rsidRPr="004130EA">
        <w:rPr>
          <w:rFonts w:ascii="MinionPro-Regular" w:hAnsi="MinionPro-Regular" w:cs="MinionPro-Regular"/>
        </w:rPr>
        <w:t xml:space="preserve">TEMAT TYGODNIA: </w:t>
      </w:r>
      <w:r w:rsidR="004130EA">
        <w:rPr>
          <w:rFonts w:ascii="MinionPro-Regular" w:hAnsi="MinionPro-Regular" w:cs="MinionPro-Regular"/>
        </w:rPr>
        <w:t>„</w:t>
      </w:r>
      <w:r w:rsidR="004130EA" w:rsidRPr="004130EA">
        <w:rPr>
          <w:rFonts w:ascii="Times New Roman" w:hAnsi="Times New Roman" w:cs="Times New Roman"/>
          <w:bCs/>
          <w:sz w:val="28"/>
          <w:szCs w:val="28"/>
        </w:rPr>
        <w:t>Ktoś nam niebo pomalował. Witaj, tęczo kolorowa!</w:t>
      </w:r>
      <w:r w:rsidR="004130EA">
        <w:rPr>
          <w:rFonts w:ascii="Times New Roman" w:hAnsi="Times New Roman" w:cs="Times New Roman"/>
          <w:bCs/>
          <w:sz w:val="28"/>
          <w:szCs w:val="28"/>
        </w:rPr>
        <w:t>”</w:t>
      </w: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Temat dnia:</w:t>
      </w:r>
      <w:r w:rsidR="00D9058A" w:rsidRPr="00D9058A">
        <w:rPr>
          <w:rFonts w:ascii="MinionPro-Regular" w:hAnsi="MinionPro-Regular" w:cs="MinionPro-Regular"/>
        </w:rPr>
        <w:t xml:space="preserve"> </w:t>
      </w:r>
      <w:r w:rsidR="00D9058A">
        <w:rPr>
          <w:rFonts w:ascii="MinionPro-Regular" w:hAnsi="MinionPro-Regular" w:cs="MinionPro-Regular"/>
        </w:rPr>
        <w:t>Siedmiobarwny szlak na niebie.</w:t>
      </w: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30EA" w:rsidRPr="004130EA" w:rsidRDefault="00C04231" w:rsidP="004130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EA">
        <w:rPr>
          <w:rFonts w:ascii="MinionPro-Regular" w:hAnsi="MinionPro-Regular" w:cs="MinionPro-Regular"/>
        </w:rPr>
        <w:t>Cele:</w:t>
      </w:r>
      <w:r w:rsidR="004130EA" w:rsidRPr="004130EA">
        <w:rPr>
          <w:rFonts w:ascii="MinionPro-Regular" w:hAnsi="MinionPro-Regular" w:cs="MinionPro-Regular"/>
        </w:rPr>
        <w:t xml:space="preserve"> </w:t>
      </w:r>
    </w:p>
    <w:p w:rsidR="00636E76" w:rsidRDefault="004130EA" w:rsidP="004130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2">
        <w:rPr>
          <w:rFonts w:ascii="Times New Roman" w:hAnsi="Times New Roman" w:cs="Times New Roman"/>
          <w:sz w:val="24"/>
          <w:szCs w:val="24"/>
        </w:rPr>
        <w:t xml:space="preserve">Tworzenie dzieciom warunków do odbierania świata </w:t>
      </w:r>
    </w:p>
    <w:p w:rsidR="004130EA" w:rsidRPr="00F47A12" w:rsidRDefault="004130EA" w:rsidP="00636E7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2">
        <w:rPr>
          <w:rFonts w:ascii="Times New Roman" w:hAnsi="Times New Roman" w:cs="Times New Roman"/>
          <w:sz w:val="24"/>
          <w:szCs w:val="24"/>
        </w:rPr>
        <w:t>wszystkimi zmysłami.</w:t>
      </w:r>
    </w:p>
    <w:p w:rsidR="004130EA" w:rsidRPr="00F47A12" w:rsidRDefault="004130EA" w:rsidP="004130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2">
        <w:rPr>
          <w:rFonts w:ascii="Times New Roman" w:hAnsi="Times New Roman" w:cs="Times New Roman"/>
          <w:sz w:val="24"/>
          <w:szCs w:val="24"/>
        </w:rPr>
        <w:t>Budzenie zainteresowania ciekawymi zjawiskami pogody.</w:t>
      </w: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04231" w:rsidRDefault="00C04231" w:rsidP="00C042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04231" w:rsidRDefault="00C04231" w:rsidP="00DB6F26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</w:p>
    <w:p w:rsidR="00FA7DE2" w:rsidRDefault="00FA7DE2" w:rsidP="00DB6F26">
      <w:pPr>
        <w:pStyle w:val="Akapitzlist"/>
        <w:numPr>
          <w:ilvl w:val="0"/>
          <w:numId w:val="1"/>
        </w:numPr>
        <w:spacing w:line="360" w:lineRule="auto"/>
        <w:ind w:left="142" w:hanging="76"/>
        <w:jc w:val="both"/>
        <w:rPr>
          <w:rFonts w:ascii="Times New Roman" w:hAnsi="Times New Roman" w:cs="Times New Roman"/>
        </w:rPr>
      </w:pPr>
      <w:r w:rsidRPr="003C37B3">
        <w:rPr>
          <w:rFonts w:ascii="Times New Roman" w:hAnsi="Times New Roman" w:cs="Times New Roman"/>
        </w:rPr>
        <w:t>„Deszczyk pada, słonko świeci” – zabawa orientacyjno-porządkowa.</w:t>
      </w:r>
      <w:r w:rsidR="00BB5181">
        <w:rPr>
          <w:rFonts w:ascii="Times New Roman" w:hAnsi="Times New Roman" w:cs="Times New Roman"/>
        </w:rPr>
        <w:t xml:space="preserve"> Zabawa jako wstęp do tematu.</w:t>
      </w:r>
      <w:r w:rsidR="00851BED">
        <w:rPr>
          <w:rFonts w:ascii="Times New Roman" w:hAnsi="Times New Roman" w:cs="Times New Roman"/>
        </w:rPr>
        <w:t xml:space="preserve"> </w:t>
      </w:r>
    </w:p>
    <w:p w:rsidR="00851BED" w:rsidRPr="00DB6F26" w:rsidRDefault="00851BED" w:rsidP="00DB6F26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  <w:r w:rsidRPr="00DB6F26">
        <w:rPr>
          <w:rFonts w:ascii="MinionPro-Regular" w:hAnsi="MinionPro-Regular" w:cs="MinionPro-Regular"/>
        </w:rPr>
        <w:t xml:space="preserve">Dziecko stoi w określonej części domu (ogrodu).  Na słowa: </w:t>
      </w:r>
      <w:r w:rsidRPr="00DB6F26">
        <w:rPr>
          <w:rFonts w:ascii="MinionPro-It" w:hAnsi="MinionPro-It" w:cs="MinionPro-It"/>
          <w:i/>
          <w:iCs/>
        </w:rPr>
        <w:t xml:space="preserve">Słońce świeci! – </w:t>
      </w:r>
      <w:r w:rsidR="00BA2658" w:rsidRPr="00DB6F26">
        <w:rPr>
          <w:rFonts w:ascii="MinionPro-Regular" w:hAnsi="MinionPro-Regular" w:cs="MinionPro-Regular"/>
        </w:rPr>
        <w:t>spaceruje</w:t>
      </w:r>
      <w:r w:rsidRPr="00DB6F26">
        <w:rPr>
          <w:rFonts w:ascii="MinionPro-Regular" w:hAnsi="MinionPro-Regular" w:cs="MinionPro-Regular"/>
        </w:rPr>
        <w:t>, pods</w:t>
      </w:r>
      <w:r w:rsidR="00BA2658" w:rsidRPr="00DB6F26">
        <w:rPr>
          <w:rFonts w:ascii="MinionPro-Regular" w:hAnsi="MinionPro-Regular" w:cs="MinionPro-Regular"/>
        </w:rPr>
        <w:t>kakuje</w:t>
      </w:r>
      <w:r w:rsidRPr="00DB6F26">
        <w:rPr>
          <w:rFonts w:ascii="MinionPro-Regular" w:hAnsi="MinionPro-Regular" w:cs="MinionPro-Regular"/>
        </w:rPr>
        <w:t xml:space="preserve"> </w:t>
      </w:r>
      <w:r w:rsidR="00DB6F26">
        <w:rPr>
          <w:rFonts w:ascii="MinionPro-Regular" w:hAnsi="MinionPro-Regular" w:cs="MinionPro-Regular"/>
        </w:rPr>
        <w:br/>
      </w:r>
      <w:r w:rsidRPr="00DB6F26">
        <w:rPr>
          <w:rFonts w:ascii="MinionPro-Regular" w:hAnsi="MinionPro-Regular" w:cs="MinionPro-Regular"/>
        </w:rPr>
        <w:t xml:space="preserve">w rytm dźwięków np. muzyki instrumentalnej.. Na słowa: </w:t>
      </w:r>
      <w:r w:rsidRPr="00DB6F26">
        <w:rPr>
          <w:rFonts w:ascii="MinionPro-It" w:hAnsi="MinionPro-It" w:cs="MinionPro-It"/>
          <w:i/>
          <w:iCs/>
        </w:rPr>
        <w:t>Deszczyk</w:t>
      </w:r>
      <w:r w:rsidR="00DB6F26">
        <w:rPr>
          <w:rFonts w:ascii="MinionPro-Regular" w:hAnsi="MinionPro-Regular" w:cs="MinionPro-Regular"/>
        </w:rPr>
        <w:t xml:space="preserve"> </w:t>
      </w:r>
      <w:r w:rsidRPr="00DB6F26">
        <w:rPr>
          <w:rFonts w:ascii="MinionPro-It" w:hAnsi="MinionPro-It" w:cs="MinionPro-It"/>
          <w:i/>
          <w:iCs/>
        </w:rPr>
        <w:t xml:space="preserve">pada! – </w:t>
      </w:r>
      <w:r w:rsidR="00BA2658" w:rsidRPr="00DB6F26">
        <w:rPr>
          <w:rFonts w:ascii="MinionPro-Regular" w:hAnsi="MinionPro-Regular" w:cs="MinionPro-Regular"/>
        </w:rPr>
        <w:t>przykuca</w:t>
      </w:r>
      <w:r w:rsidRPr="00DB6F26">
        <w:rPr>
          <w:rFonts w:ascii="MinionPro-Regular" w:hAnsi="MinionPro-Regular" w:cs="MinionPro-Regular"/>
        </w:rPr>
        <w:t xml:space="preserve"> i r</w:t>
      </w:r>
      <w:r w:rsidR="00BA2658" w:rsidRPr="00DB6F26">
        <w:rPr>
          <w:rFonts w:ascii="MinionPro-Regular" w:hAnsi="MinionPro-Regular" w:cs="MinionPro-Regular"/>
        </w:rPr>
        <w:t xml:space="preserve">ękami </w:t>
      </w:r>
      <w:r w:rsidRPr="00DB6F26">
        <w:rPr>
          <w:rFonts w:ascii="MinionPro-Regular" w:hAnsi="MinionPro-Regular" w:cs="MinionPro-Regular"/>
        </w:rPr>
        <w:t>naśladuj</w:t>
      </w:r>
      <w:r w:rsidR="00BA2658" w:rsidRPr="00DB6F26">
        <w:rPr>
          <w:rFonts w:ascii="MinionPro-Regular" w:hAnsi="MinionPro-Regular" w:cs="MinionPro-Regular"/>
        </w:rPr>
        <w:t>e</w:t>
      </w:r>
      <w:r w:rsidRPr="00DB6F26">
        <w:rPr>
          <w:rFonts w:ascii="MinionPro-Regular" w:hAnsi="MinionPro-Regular" w:cs="MinionPro-Regular"/>
        </w:rPr>
        <w:t xml:space="preserve"> daszek lub parasol. Zabawę powtarzamy.</w:t>
      </w:r>
      <w:r w:rsidR="00BA2658" w:rsidRPr="00DB6F26">
        <w:rPr>
          <w:rFonts w:ascii="MinionPro-Regular" w:hAnsi="MinionPro-Regular" w:cs="MinionPro-Regular"/>
        </w:rPr>
        <w:t xml:space="preserve"> Możemy zmienić </w:t>
      </w:r>
      <w:r w:rsidR="007F2CE9">
        <w:rPr>
          <w:rFonts w:ascii="MinionPro-Regular" w:hAnsi="MinionPro-Regular" w:cs="MinionPro-Regular"/>
        </w:rPr>
        <w:t xml:space="preserve">zabawę: np. naśladowanie parasola lub daszka </w:t>
      </w:r>
      <w:r w:rsidR="005830A8">
        <w:rPr>
          <w:rFonts w:ascii="MinionPro-Regular" w:hAnsi="MinionPro-Regular" w:cs="MinionPro-Regular"/>
        </w:rPr>
        <w:t xml:space="preserve">zamieniamy </w:t>
      </w:r>
      <w:r w:rsidR="007F2CE9">
        <w:rPr>
          <w:rFonts w:ascii="MinionPro-Regular" w:hAnsi="MinionPro-Regular" w:cs="MinionPro-Regular"/>
        </w:rPr>
        <w:t>w stukanie palcami o podłogę (deszcz).</w:t>
      </w:r>
    </w:p>
    <w:p w:rsidR="00BB5181" w:rsidRPr="00BB5181" w:rsidRDefault="00BB5181" w:rsidP="00BB5181">
      <w:pPr>
        <w:jc w:val="both"/>
        <w:rPr>
          <w:rFonts w:ascii="Times New Roman" w:hAnsi="Times New Roman" w:cs="Times New Roman"/>
        </w:rPr>
      </w:pPr>
    </w:p>
    <w:p w:rsidR="00C04231" w:rsidRPr="00AB6710" w:rsidRDefault="00C04231" w:rsidP="00DB6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76"/>
        <w:jc w:val="both"/>
        <w:rPr>
          <w:rFonts w:ascii="MinionPro-Regular" w:hAnsi="MinionPro-Regular" w:cs="MinionPro-Regular"/>
        </w:rPr>
      </w:pPr>
      <w:r w:rsidRPr="00C04231">
        <w:rPr>
          <w:rFonts w:ascii="MinionPro-Regular" w:hAnsi="MinionPro-Regular" w:cs="MinionPro-Regular"/>
        </w:rPr>
        <w:t>„Tęcza” – wiersz M. Konopnickiej jako wstęp do rozmowy o zjawisku atmosferycznym, jakim jest tęcza,</w:t>
      </w:r>
      <w:r>
        <w:rPr>
          <w:rFonts w:ascii="MinionPro-Regular" w:hAnsi="MinionPro-Regular" w:cs="MinionPro-Regular"/>
        </w:rPr>
        <w:t xml:space="preserve"> </w:t>
      </w:r>
      <w:r w:rsidRPr="00C04231">
        <w:rPr>
          <w:rFonts w:ascii="MinionPro-Regular" w:hAnsi="MinionPro-Regular" w:cs="MinionPro-Regular"/>
        </w:rPr>
        <w:t xml:space="preserve">omówienie wyglądu i warunków powstawania. </w:t>
      </w:r>
      <w:r w:rsidR="00AB6710">
        <w:rPr>
          <w:rFonts w:ascii="MinionPro-Regular" w:hAnsi="MinionPro-Regular" w:cs="MinionPro-Regular"/>
        </w:rPr>
        <w:t xml:space="preserve"> </w:t>
      </w:r>
      <w:r w:rsidRPr="00C04231">
        <w:rPr>
          <w:rFonts w:ascii="MinionPro-Regular" w:hAnsi="MinionPro-Regular" w:cs="MinionPro-Regular"/>
        </w:rPr>
        <w:t xml:space="preserve">Dzieci </w:t>
      </w:r>
      <w:r w:rsidR="00AB6710">
        <w:rPr>
          <w:rFonts w:ascii="MinionPro-Regular" w:hAnsi="MinionPro-Regular" w:cs="MinionPro-Regular"/>
        </w:rPr>
        <w:t xml:space="preserve">(w miarę możliwości) </w:t>
      </w:r>
      <w:r w:rsidRPr="00C04231">
        <w:rPr>
          <w:rFonts w:ascii="MinionPro-Regular" w:hAnsi="MinionPro-Regular" w:cs="MinionPro-Regular"/>
        </w:rPr>
        <w:t>oglądają ilustracje i fotografie przedstawiające tęczę.</w:t>
      </w:r>
      <w:r w:rsidR="00AB6710">
        <w:rPr>
          <w:rFonts w:ascii="MinionPro-Regular" w:hAnsi="MinionPro-Regular" w:cs="MinionPro-Regular"/>
        </w:rPr>
        <w:t xml:space="preserve"> </w:t>
      </w:r>
      <w:r w:rsidR="00AB6710" w:rsidRPr="00AB6710">
        <w:rPr>
          <w:rFonts w:ascii="MinionPro-Regular" w:hAnsi="MinionPro-Regular" w:cs="MinionPro-Regular"/>
        </w:rPr>
        <w:t>Rodzic</w:t>
      </w:r>
      <w:r w:rsidRPr="00AB6710">
        <w:rPr>
          <w:rFonts w:ascii="MinionPro-Regular" w:hAnsi="MinionPro-Regular" w:cs="MinionPro-Regular"/>
        </w:rPr>
        <w:t xml:space="preserve"> czyta wiersz.</w:t>
      </w:r>
    </w:p>
    <w:p w:rsidR="00C04231" w:rsidRPr="00AB6710" w:rsidRDefault="00AB6710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710">
        <w:rPr>
          <w:rFonts w:ascii="Times New Roman" w:hAnsi="Times New Roman" w:cs="Times New Roman"/>
          <w:sz w:val="24"/>
          <w:szCs w:val="24"/>
        </w:rPr>
        <w:t>„</w:t>
      </w:r>
      <w:r w:rsidR="00C04231" w:rsidRPr="00AB6710">
        <w:rPr>
          <w:rFonts w:ascii="Times New Roman" w:hAnsi="Times New Roman" w:cs="Times New Roman"/>
          <w:sz w:val="24"/>
          <w:szCs w:val="24"/>
        </w:rPr>
        <w:t>Tęcza</w:t>
      </w:r>
      <w:r w:rsidRPr="00AB6710">
        <w:rPr>
          <w:rFonts w:ascii="Times New Roman" w:hAnsi="Times New Roman" w:cs="Times New Roman"/>
          <w:sz w:val="24"/>
          <w:szCs w:val="24"/>
        </w:rPr>
        <w:t>”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– A kto ciebie, śliczna tęczo,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Siedmiobarwny pasie,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Wymalował na tej chmurce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Jakby na atłasie?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sz w:val="24"/>
          <w:szCs w:val="24"/>
        </w:rPr>
        <w:t xml:space="preserve">– </w:t>
      </w:r>
      <w:r w:rsidRPr="00AB6710">
        <w:rPr>
          <w:rFonts w:ascii="Times New Roman" w:hAnsi="Times New Roman" w:cs="Times New Roman"/>
          <w:i/>
          <w:iCs/>
          <w:sz w:val="24"/>
          <w:szCs w:val="24"/>
        </w:rPr>
        <w:t>Słoneczko mnie malowało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Po deszczu, po burzy;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Pożyczyło sobie farby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Od tej polnej róży.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Pożyczyło sobie farby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 xml:space="preserve">Od kwiatków z </w:t>
      </w:r>
      <w:proofErr w:type="spellStart"/>
      <w:r w:rsidRPr="00AB6710">
        <w:rPr>
          <w:rFonts w:ascii="Times New Roman" w:hAnsi="Times New Roman" w:cs="Times New Roman"/>
          <w:i/>
          <w:iCs/>
          <w:sz w:val="24"/>
          <w:szCs w:val="24"/>
        </w:rPr>
        <w:t>ogroda</w:t>
      </w:r>
      <w:proofErr w:type="spellEnd"/>
      <w:r w:rsidRPr="00AB671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 xml:space="preserve">Malowało tęczę </w:t>
      </w:r>
      <w:r w:rsidRPr="00AB6710">
        <w:rPr>
          <w:rFonts w:ascii="Times New Roman" w:hAnsi="Times New Roman" w:cs="Times New Roman"/>
          <w:sz w:val="24"/>
          <w:szCs w:val="24"/>
        </w:rPr>
        <w:t xml:space="preserve">– </w:t>
      </w:r>
      <w:r w:rsidRPr="00AB6710">
        <w:rPr>
          <w:rFonts w:ascii="Times New Roman" w:hAnsi="Times New Roman" w:cs="Times New Roman"/>
          <w:i/>
          <w:iCs/>
          <w:sz w:val="24"/>
          <w:szCs w:val="24"/>
        </w:rPr>
        <w:t>na znak,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Że będzie pogoda!</w:t>
      </w:r>
    </w:p>
    <w:p w:rsidR="00C04231" w:rsidRPr="00AB6710" w:rsidRDefault="00C04231" w:rsidP="00AB6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710">
        <w:rPr>
          <w:rFonts w:ascii="Times New Roman" w:hAnsi="Times New Roman" w:cs="Times New Roman"/>
          <w:i/>
          <w:iCs/>
          <w:sz w:val="24"/>
          <w:szCs w:val="24"/>
        </w:rPr>
        <w:t>Maria Konopnicka</w:t>
      </w:r>
    </w:p>
    <w:p w:rsidR="00C04231" w:rsidRDefault="00B321DC" w:rsidP="00E15C13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 podstawie treści wiersza prowadzimy z dzieckiem rozmowę.</w:t>
      </w:r>
      <w:r w:rsidR="00C04231">
        <w:rPr>
          <w:rFonts w:ascii="MinionPro-Regular" w:hAnsi="MinionPro-Regular" w:cs="MinionPro-Regular"/>
        </w:rPr>
        <w:t xml:space="preserve"> Przykładowe pytania:</w:t>
      </w:r>
    </w:p>
    <w:p w:rsidR="00C04231" w:rsidRDefault="00C04231" w:rsidP="00E15C13">
      <w:pPr>
        <w:autoSpaceDE w:val="0"/>
        <w:autoSpaceDN w:val="0"/>
        <w:adjustRightInd w:val="0"/>
        <w:spacing w:after="0" w:line="360" w:lineRule="auto"/>
        <w:jc w:val="both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>Gdzie można zobaczyć tęczę?</w:t>
      </w:r>
    </w:p>
    <w:p w:rsidR="00C04231" w:rsidRDefault="00C04231" w:rsidP="00E15C13">
      <w:pPr>
        <w:autoSpaceDE w:val="0"/>
        <w:autoSpaceDN w:val="0"/>
        <w:adjustRightInd w:val="0"/>
        <w:spacing w:after="0" w:line="360" w:lineRule="auto"/>
        <w:jc w:val="both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 wygląda tęcza?</w:t>
      </w:r>
    </w:p>
    <w:p w:rsidR="00C04231" w:rsidRDefault="00C04231" w:rsidP="00E15C13">
      <w:pPr>
        <w:autoSpaceDE w:val="0"/>
        <w:autoSpaceDN w:val="0"/>
        <w:adjustRightInd w:val="0"/>
        <w:spacing w:after="0" w:line="360" w:lineRule="auto"/>
        <w:jc w:val="both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>– Jakie ma kolory?</w:t>
      </w:r>
    </w:p>
    <w:p w:rsidR="00C04231" w:rsidRDefault="00C04231" w:rsidP="00E15C13">
      <w:pPr>
        <w:autoSpaceDE w:val="0"/>
        <w:autoSpaceDN w:val="0"/>
        <w:adjustRightInd w:val="0"/>
        <w:spacing w:after="0" w:line="360" w:lineRule="auto"/>
        <w:jc w:val="both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Kiedy powstaje tęcza?</w:t>
      </w:r>
    </w:p>
    <w:p w:rsidR="00C04231" w:rsidRDefault="00B321DC" w:rsidP="00E15C13">
      <w:pPr>
        <w:autoSpaceDE w:val="0"/>
        <w:autoSpaceDN w:val="0"/>
        <w:adjustRightInd w:val="0"/>
        <w:spacing w:line="360" w:lineRule="auto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Dziecko odpowiada</w:t>
      </w:r>
      <w:r w:rsidR="00C04231">
        <w:rPr>
          <w:rFonts w:ascii="MinionPro-Regular" w:hAnsi="MinionPro-Regular" w:cs="MinionPro-Regular"/>
        </w:rPr>
        <w:t xml:space="preserve"> na pytania, opierając się na informacjach zawartych w treści wiersza oraz wcześniej zdobytej</w:t>
      </w:r>
      <w:r>
        <w:rPr>
          <w:rFonts w:ascii="MinionPro-Regular" w:hAnsi="MinionPro-Regular" w:cs="MinionPro-Regular"/>
        </w:rPr>
        <w:t xml:space="preserve"> </w:t>
      </w:r>
      <w:r w:rsidR="00C04231">
        <w:rPr>
          <w:rFonts w:ascii="MinionPro-Regular" w:hAnsi="MinionPro-Regular" w:cs="MinionPro-Regular"/>
        </w:rPr>
        <w:t xml:space="preserve">wiedzy. Następnie </w:t>
      </w:r>
      <w:r>
        <w:rPr>
          <w:rFonts w:ascii="MinionPro-Regular" w:hAnsi="MinionPro-Regular" w:cs="MinionPro-Regular"/>
        </w:rPr>
        <w:t>pokazujemy dziecku ilustrację, obrazek, zdjęcie przedstawiające</w:t>
      </w:r>
      <w:r w:rsidR="00E15C13">
        <w:rPr>
          <w:rFonts w:ascii="MinionPro-Regular" w:hAnsi="MinionPro-Regular" w:cs="MinionPro-Regular"/>
        </w:rPr>
        <w:t xml:space="preserve"> tęczę i </w:t>
      </w:r>
      <w:r w:rsidR="00C04231">
        <w:rPr>
          <w:rFonts w:ascii="MinionPro-Regular" w:hAnsi="MinionPro-Regular" w:cs="MinionPro-Regular"/>
        </w:rPr>
        <w:t xml:space="preserve">mówi: </w:t>
      </w:r>
      <w:r w:rsidR="00E15C13">
        <w:rPr>
          <w:rFonts w:ascii="MinionPro-Regular" w:hAnsi="MinionPro-Regular" w:cs="MinionPro-Regular"/>
        </w:rPr>
        <w:t xml:space="preserve"> </w:t>
      </w:r>
      <w:r w:rsidR="00E15C13">
        <w:rPr>
          <w:rFonts w:ascii="MinionPro-It" w:hAnsi="MinionPro-It" w:cs="MinionPro-It"/>
          <w:i/>
          <w:iCs/>
        </w:rPr>
        <w:t>Popatrz</w:t>
      </w:r>
      <w:r w:rsidR="00C04231">
        <w:rPr>
          <w:rFonts w:ascii="MinionPro-It" w:hAnsi="MinionPro-It" w:cs="MinionPro-It"/>
          <w:i/>
          <w:iCs/>
        </w:rPr>
        <w:t xml:space="preserve"> na obrazek.</w:t>
      </w:r>
      <w:r w:rsidR="00E15C13">
        <w:rPr>
          <w:rFonts w:ascii="MinionPro-Regular" w:hAnsi="MinionPro-Regular" w:cs="MinionPro-Regular"/>
        </w:rPr>
        <w:t xml:space="preserve"> </w:t>
      </w:r>
      <w:r w:rsidR="00C04231">
        <w:rPr>
          <w:rFonts w:ascii="MinionPro-It" w:hAnsi="MinionPro-It" w:cs="MinionPro-It"/>
          <w:i/>
          <w:iCs/>
        </w:rPr>
        <w:t>To jest tęcza. Namalowało ją słońce po deszczu, po burzy. Pożyczyło kolory od kwiatów z ogrodu. Jakie to</w:t>
      </w:r>
      <w:r w:rsidR="00E15C13">
        <w:rPr>
          <w:rFonts w:ascii="MinionPro-It" w:hAnsi="MinionPro-It" w:cs="MinionPro-It"/>
          <w:i/>
          <w:iCs/>
        </w:rPr>
        <w:t xml:space="preserve"> </w:t>
      </w:r>
      <w:r w:rsidR="00C04231">
        <w:rPr>
          <w:rFonts w:ascii="MinionPro-It" w:hAnsi="MinionPro-It" w:cs="MinionPro-It"/>
          <w:i/>
          <w:iCs/>
        </w:rPr>
        <w:t>były kolory?</w:t>
      </w:r>
      <w:r w:rsidR="00E15C13">
        <w:rPr>
          <w:rFonts w:ascii="MinionPro-It" w:hAnsi="MinionPro-It" w:cs="MinionPro-It"/>
          <w:i/>
          <w:iCs/>
        </w:rPr>
        <w:br/>
      </w:r>
      <w:r w:rsidR="00C04231">
        <w:rPr>
          <w:rFonts w:ascii="MinionPro-It" w:hAnsi="MinionPro-It" w:cs="MinionPro-It"/>
          <w:i/>
          <w:iCs/>
        </w:rPr>
        <w:t xml:space="preserve"> </w:t>
      </w:r>
      <w:r w:rsidR="00E15C13">
        <w:rPr>
          <w:rFonts w:ascii="MinionPro-Regular" w:hAnsi="MinionPro-Regular" w:cs="MinionPro-Regular"/>
        </w:rPr>
        <w:t>Dziecko</w:t>
      </w:r>
      <w:r w:rsidR="004F03F8">
        <w:rPr>
          <w:rFonts w:ascii="MinionPro-Regular" w:hAnsi="MinionPro-Regular" w:cs="MinionPro-Regular"/>
        </w:rPr>
        <w:t xml:space="preserve"> określa</w:t>
      </w:r>
      <w:r w:rsidR="009B7C1E">
        <w:rPr>
          <w:rFonts w:ascii="MinionPro-Regular" w:hAnsi="MinionPro-Regular" w:cs="MinionPro-Regular"/>
        </w:rPr>
        <w:t xml:space="preserve"> kolory tęczy</w:t>
      </w:r>
      <w:r w:rsidR="00E15C13">
        <w:rPr>
          <w:rFonts w:ascii="MinionPro-Regular" w:hAnsi="MinionPro-Regular" w:cs="MinionPro-Regular"/>
        </w:rPr>
        <w:t xml:space="preserve"> (wymienia znane mu kolory)</w:t>
      </w:r>
      <w:r w:rsidR="009B7C1E">
        <w:rPr>
          <w:rFonts w:ascii="MinionPro-Regular" w:hAnsi="MinionPro-Regular" w:cs="MinionPro-Regular"/>
        </w:rPr>
        <w:t>.</w:t>
      </w:r>
    </w:p>
    <w:p w:rsidR="00CE3559" w:rsidRDefault="00CE3559" w:rsidP="006E38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AB4">
        <w:rPr>
          <w:rFonts w:ascii="Times New Roman" w:hAnsi="Times New Roman" w:cs="Times New Roman"/>
          <w:sz w:val="24"/>
          <w:szCs w:val="24"/>
        </w:rPr>
        <w:t>„Coś w pobliżu w kolorze…” – zabawa dydaktyczna, wyróżnianie i nazywanie kolorów w najbliższym otoczeniu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. Dorosły układa na dywanie kolorowe 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kartoniki i nazywa kolejno 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 kolory. Następnie podnosi każdy kartonik i pyta: </w:t>
      </w:r>
      <w:r w:rsidR="00497B48" w:rsidRPr="00064AB4">
        <w:rPr>
          <w:rFonts w:ascii="Times New Roman" w:hAnsi="Times New Roman" w:cs="Times New Roman"/>
          <w:i/>
          <w:iCs/>
          <w:sz w:val="24"/>
          <w:szCs w:val="24"/>
        </w:rPr>
        <w:t xml:space="preserve">Jaki to kolor? 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Dziecko </w:t>
      </w:r>
      <w:r w:rsidR="00497B48" w:rsidRPr="00064AB4">
        <w:rPr>
          <w:rFonts w:ascii="Times New Roman" w:hAnsi="Times New Roman" w:cs="Times New Roman"/>
          <w:sz w:val="24"/>
          <w:szCs w:val="24"/>
        </w:rPr>
        <w:t>p</w:t>
      </w:r>
      <w:r w:rsidR="00064AB4" w:rsidRPr="00064AB4">
        <w:rPr>
          <w:rFonts w:ascii="Times New Roman" w:hAnsi="Times New Roman" w:cs="Times New Roman"/>
          <w:sz w:val="24"/>
          <w:szCs w:val="24"/>
        </w:rPr>
        <w:t>rzygląda</w:t>
      </w:r>
      <w:r w:rsidR="00064AB4">
        <w:rPr>
          <w:rFonts w:ascii="Times New Roman" w:hAnsi="Times New Roman" w:cs="Times New Roman"/>
          <w:sz w:val="24"/>
          <w:szCs w:val="24"/>
        </w:rPr>
        <w:t xml:space="preserve"> </w:t>
      </w:r>
      <w:r w:rsidR="00497B48" w:rsidRPr="00064AB4">
        <w:rPr>
          <w:rFonts w:ascii="Times New Roman" w:hAnsi="Times New Roman" w:cs="Times New Roman"/>
          <w:sz w:val="24"/>
          <w:szCs w:val="24"/>
        </w:rPr>
        <w:t>się i okreś</w:t>
      </w:r>
      <w:r w:rsidR="00064AB4" w:rsidRPr="00064AB4">
        <w:rPr>
          <w:rFonts w:ascii="Times New Roman" w:hAnsi="Times New Roman" w:cs="Times New Roman"/>
          <w:sz w:val="24"/>
          <w:szCs w:val="24"/>
        </w:rPr>
        <w:t>la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 kolor tego kartonika. Nastę</w:t>
      </w:r>
      <w:r w:rsidR="00064AB4" w:rsidRPr="00064AB4">
        <w:rPr>
          <w:rFonts w:ascii="Times New Roman" w:hAnsi="Times New Roman" w:cs="Times New Roman"/>
          <w:sz w:val="24"/>
          <w:szCs w:val="24"/>
        </w:rPr>
        <w:t>pnie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 pokazuje</w:t>
      </w:r>
      <w:r w:rsidR="00064AB4" w:rsidRPr="00064AB4">
        <w:rPr>
          <w:rFonts w:ascii="Times New Roman" w:hAnsi="Times New Roman" w:cs="Times New Roman"/>
          <w:sz w:val="24"/>
          <w:szCs w:val="24"/>
        </w:rPr>
        <w:t>my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 jakiś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 kartonik, </w:t>
      </w:r>
      <w:r w:rsidR="00064AB4">
        <w:rPr>
          <w:rFonts w:ascii="Times New Roman" w:hAnsi="Times New Roman" w:cs="Times New Roman"/>
          <w:sz w:val="24"/>
          <w:szCs w:val="24"/>
        </w:rPr>
        <w:br/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a dziecko szuka w domu i </w:t>
      </w:r>
      <w:r w:rsidR="00262847">
        <w:rPr>
          <w:rFonts w:ascii="Times New Roman" w:hAnsi="Times New Roman" w:cs="Times New Roman"/>
          <w:sz w:val="24"/>
          <w:szCs w:val="24"/>
        </w:rPr>
        <w:t>wymienia</w:t>
      </w:r>
      <w:r w:rsidR="00497B48" w:rsidRPr="00064AB4">
        <w:rPr>
          <w:rFonts w:ascii="Times New Roman" w:hAnsi="Times New Roman" w:cs="Times New Roman"/>
          <w:sz w:val="24"/>
          <w:szCs w:val="24"/>
        </w:rPr>
        <w:t xml:space="preserve"> 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(pokazuje) </w:t>
      </w:r>
      <w:r w:rsidR="00497B48" w:rsidRPr="00064AB4">
        <w:rPr>
          <w:rFonts w:ascii="Times New Roman" w:hAnsi="Times New Roman" w:cs="Times New Roman"/>
          <w:sz w:val="24"/>
          <w:szCs w:val="24"/>
        </w:rPr>
        <w:t>nazwy przedmiotów w takim samym kolorze.</w:t>
      </w:r>
      <w:r w:rsidR="00432D36">
        <w:rPr>
          <w:rFonts w:ascii="Times New Roman" w:hAnsi="Times New Roman" w:cs="Times New Roman"/>
          <w:sz w:val="24"/>
          <w:szCs w:val="24"/>
        </w:rPr>
        <w:t xml:space="preserve"> Zamiast kartoników do wykorzystania plansza z kolorami. (Prostokąty mogą zostać pomalowane przez dzieci na dany kolor.</w:t>
      </w:r>
    </w:p>
    <w:p w:rsidR="00C5014A" w:rsidRDefault="00432D36" w:rsidP="00C50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</wp:posOffset>
            </wp:positionV>
            <wp:extent cx="4886325" cy="4714875"/>
            <wp:effectExtent l="19050" t="0" r="9525" b="0"/>
            <wp:wrapTight wrapText="bothSides">
              <wp:wrapPolygon edited="0">
                <wp:start x="-84" y="0"/>
                <wp:lineTo x="-84" y="21556"/>
                <wp:lineTo x="21642" y="21556"/>
                <wp:lineTo x="21642" y="0"/>
                <wp:lineTo x="-84" y="0"/>
              </wp:wrapPolygon>
            </wp:wrapTight>
            <wp:docPr id="2" name="Obraz 2" descr="C:\Users\Mariusz\Downloads\20200503_222727_00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ownloads\20200503_222727_0000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14A" w:rsidRPr="00C5014A" w:rsidRDefault="00C5014A" w:rsidP="00C50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70" w:rsidRPr="00B21556" w:rsidRDefault="00DB6F26" w:rsidP="00B21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„Tęcza” Plik PDF w załączniku.</w:t>
      </w:r>
    </w:p>
    <w:sectPr w:rsidR="00824470" w:rsidRPr="00B21556" w:rsidSect="0082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9A0"/>
    <w:multiLevelType w:val="hybridMultilevel"/>
    <w:tmpl w:val="0C16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501"/>
    <w:multiLevelType w:val="hybridMultilevel"/>
    <w:tmpl w:val="85F45C30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1AE"/>
    <w:multiLevelType w:val="hybridMultilevel"/>
    <w:tmpl w:val="920C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11"/>
    <w:multiLevelType w:val="hybridMultilevel"/>
    <w:tmpl w:val="05A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301D"/>
    <w:multiLevelType w:val="hybridMultilevel"/>
    <w:tmpl w:val="3F7A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50D4"/>
    <w:multiLevelType w:val="hybridMultilevel"/>
    <w:tmpl w:val="9B98999E"/>
    <w:lvl w:ilvl="0" w:tplc="659A2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231"/>
    <w:rsid w:val="00064AB4"/>
    <w:rsid w:val="00262847"/>
    <w:rsid w:val="003407D3"/>
    <w:rsid w:val="004130EA"/>
    <w:rsid w:val="00432D36"/>
    <w:rsid w:val="00497B48"/>
    <w:rsid w:val="004F03F8"/>
    <w:rsid w:val="005830A8"/>
    <w:rsid w:val="00636E76"/>
    <w:rsid w:val="006E3849"/>
    <w:rsid w:val="007F2CE9"/>
    <w:rsid w:val="00824470"/>
    <w:rsid w:val="00851BED"/>
    <w:rsid w:val="00922326"/>
    <w:rsid w:val="009B7C1E"/>
    <w:rsid w:val="00AB6710"/>
    <w:rsid w:val="00B21556"/>
    <w:rsid w:val="00B321DC"/>
    <w:rsid w:val="00BA2658"/>
    <w:rsid w:val="00BB5181"/>
    <w:rsid w:val="00C04231"/>
    <w:rsid w:val="00C5014A"/>
    <w:rsid w:val="00CE3559"/>
    <w:rsid w:val="00D9058A"/>
    <w:rsid w:val="00DB6F26"/>
    <w:rsid w:val="00E15C13"/>
    <w:rsid w:val="00E90926"/>
    <w:rsid w:val="00EE38F4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12</cp:revision>
  <dcterms:created xsi:type="dcterms:W3CDTF">2020-05-03T19:43:00Z</dcterms:created>
  <dcterms:modified xsi:type="dcterms:W3CDTF">2020-05-03T20:33:00Z</dcterms:modified>
</cp:coreProperties>
</file>