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E89" w:rsidRDefault="00C06E89" w:rsidP="0042306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Zabawy popołudniowe:</w:t>
      </w:r>
    </w:p>
    <w:p w:rsidR="002462DC" w:rsidRPr="0086558E" w:rsidRDefault="00C5051C" w:rsidP="0042306D">
      <w:pPr>
        <w:pStyle w:val="Akapitzlist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2306D">
        <w:rPr>
          <w:rFonts w:ascii="Times New Roman" w:hAnsi="Times New Roman" w:cs="Times New Roman"/>
          <w:sz w:val="24"/>
          <w:szCs w:val="24"/>
          <w:shd w:val="clear" w:color="auto" w:fill="FFFFFF"/>
        </w:rPr>
        <w:t>"Karmimy kurki"- ćwiczenia oddechowe.</w:t>
      </w:r>
      <w:r w:rsidRPr="0042306D">
        <w:rPr>
          <w:rFonts w:ascii="Times New Roman" w:hAnsi="Times New Roman" w:cs="Times New Roman"/>
          <w:sz w:val="24"/>
          <w:szCs w:val="24"/>
        </w:rPr>
        <w:br/>
      </w:r>
      <w:r w:rsidRPr="0042306D">
        <w:rPr>
          <w:rFonts w:ascii="Times New Roman" w:hAnsi="Times New Roman" w:cs="Times New Roman"/>
          <w:sz w:val="24"/>
          <w:szCs w:val="24"/>
        </w:rPr>
        <w:br/>
      </w:r>
      <w:r w:rsidRPr="0042306D">
        <w:rPr>
          <w:rFonts w:ascii="Times New Roman" w:hAnsi="Times New Roman" w:cs="Times New Roman"/>
          <w:sz w:val="24"/>
          <w:szCs w:val="24"/>
          <w:shd w:val="clear" w:color="auto" w:fill="FFFFFF"/>
        </w:rPr>
        <w:t> Przenoszenie za pomocą słomki, ziarenek papierowych z kartki na rysunek kury. (dmuchanie przez słomkę na ziarenko</w:t>
      </w:r>
      <w:r w:rsidR="00AE45FB" w:rsidRPr="004230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małą papierową kuleczkę)</w:t>
      </w:r>
    </w:p>
    <w:p w:rsidR="0086558E" w:rsidRDefault="002B26FA" w:rsidP="0042306D">
      <w:pPr>
        <w:pStyle w:val="Akapitzlist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Słuchanie odgłosów zwierząt. Próby rozpoznawania – nazywanie zwierząt.</w:t>
      </w:r>
      <w:r w:rsidR="00C06E89" w:rsidRPr="0086558E">
        <w:rPr>
          <w:rFonts w:ascii="Times New Roman" w:hAnsi="Times New Roman" w:cs="Times New Roman"/>
          <w:sz w:val="24"/>
          <w:szCs w:val="24"/>
        </w:rPr>
        <w:object w:dxaOrig="59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40.5pt" o:ole="">
            <v:imagedata r:id="rId5" o:title=""/>
          </v:shape>
          <o:OLEObject Type="Embed" ProgID="Package" ShapeID="_x0000_i1025" DrawAspect="Content" ObjectID="_1647407124" r:id="rId6"/>
        </w:object>
      </w:r>
    </w:p>
    <w:p w:rsidR="009346CF" w:rsidRDefault="006F51FC" w:rsidP="00FF0DD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MinionPro-Regular" w:hAnsi="Times New Roman" w:cs="Times New Roman"/>
          <w:sz w:val="24"/>
          <w:szCs w:val="24"/>
        </w:rPr>
      </w:pPr>
      <w:r w:rsidRPr="006F51FC">
        <w:rPr>
          <w:rFonts w:ascii="Times New Roman" w:eastAsia="MinionPro-Regular" w:hAnsi="Times New Roman" w:cs="Times New Roman"/>
          <w:sz w:val="24"/>
          <w:szCs w:val="24"/>
        </w:rPr>
        <w:t xml:space="preserve">„Dla konika” – praca plastyczna, formowanie z plasteliny podkowy. </w:t>
      </w:r>
      <w:r w:rsidR="009346CF">
        <w:rPr>
          <w:rFonts w:ascii="Times New Roman" w:eastAsia="MinionPro-Regular" w:hAnsi="Times New Roman" w:cs="Times New Roman"/>
          <w:sz w:val="24"/>
          <w:szCs w:val="24"/>
        </w:rPr>
        <w:t>(plastelina, wykałaczki, podkładka)</w:t>
      </w:r>
    </w:p>
    <w:p w:rsidR="002B26FA" w:rsidRPr="00957131" w:rsidRDefault="001F0B95" w:rsidP="009346CF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MinionPro-Regular" w:hAnsi="Times New Roman" w:cs="Times New Roman"/>
          <w:sz w:val="24"/>
          <w:szCs w:val="24"/>
        </w:rPr>
      </w:pPr>
      <w:r>
        <w:rPr>
          <w:rFonts w:ascii="Times New Roman" w:eastAsia="MinionPro-Regular" w:hAnsi="Times New Roman" w:cs="Times New Roman"/>
          <w:sz w:val="24"/>
          <w:szCs w:val="24"/>
        </w:rPr>
        <w:t xml:space="preserve">Oglądanie obrazu podkowy (lub prawdziwej podkowy). </w:t>
      </w:r>
      <w:r w:rsidRPr="001F0B95">
        <w:rPr>
          <w:rFonts w:ascii="Times New Roman" w:eastAsia="MinionPro-Regular" w:hAnsi="Times New Roman" w:cs="Times New Roman"/>
          <w:sz w:val="24"/>
          <w:szCs w:val="24"/>
        </w:rPr>
        <w:t>Zwrócenie</w:t>
      </w:r>
      <w:r w:rsidR="006F51FC" w:rsidRPr="001F0B95">
        <w:rPr>
          <w:rFonts w:ascii="Times New Roman" w:eastAsia="MinionPro-Regular" w:hAnsi="Times New Roman" w:cs="Times New Roman"/>
          <w:sz w:val="24"/>
          <w:szCs w:val="24"/>
        </w:rPr>
        <w:t xml:space="preserve"> uwag</w:t>
      </w:r>
      <w:r w:rsidRPr="001F0B95">
        <w:rPr>
          <w:rFonts w:ascii="Times New Roman" w:eastAsia="MinionPro-Regular" w:hAnsi="Times New Roman" w:cs="Times New Roman"/>
          <w:sz w:val="24"/>
          <w:szCs w:val="24"/>
        </w:rPr>
        <w:t>i</w:t>
      </w:r>
      <w:r w:rsidR="006F51FC" w:rsidRPr="001F0B95">
        <w:rPr>
          <w:rFonts w:ascii="Times New Roman" w:eastAsia="MinionPro-Regular" w:hAnsi="Times New Roman" w:cs="Times New Roman"/>
          <w:sz w:val="24"/>
          <w:szCs w:val="24"/>
        </w:rPr>
        <w:t xml:space="preserve"> na jej kształt oraz charakterystyczne otwory na gwoździe</w:t>
      </w:r>
      <w:r w:rsidR="006F51FC" w:rsidRPr="001F0B95">
        <w:rPr>
          <w:rFonts w:ascii="MinionPro-Regular" w:eastAsia="MinionPro-Regular" w:cs="MinionPro-Regular"/>
        </w:rPr>
        <w:t>.</w:t>
      </w:r>
    </w:p>
    <w:p w:rsidR="00957131" w:rsidRPr="00957131" w:rsidRDefault="00957131" w:rsidP="00957131">
      <w:pPr>
        <w:autoSpaceDE w:val="0"/>
        <w:autoSpaceDN w:val="0"/>
        <w:adjustRightInd w:val="0"/>
        <w:spacing w:after="0" w:line="240" w:lineRule="auto"/>
        <w:rPr>
          <w:rFonts w:ascii="Times New Roman" w:eastAsia="MinionPro-Regular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.4pt;margin-top:242.6pt;width:210.75pt;height:36pt;z-index:251659264">
            <v:textbox>
              <w:txbxContent>
                <w:p w:rsidR="00957131" w:rsidRPr="00FF0DD7" w:rsidRDefault="00957131">
                  <w:pPr>
                    <w:rPr>
                      <w:sz w:val="16"/>
                      <w:szCs w:val="16"/>
                    </w:rPr>
                  </w:pPr>
                  <w:r w:rsidRPr="00FF0DD7">
                    <w:rPr>
                      <w:sz w:val="16"/>
                      <w:szCs w:val="16"/>
                    </w:rPr>
                    <w:t>https://2.bp.blogspot.com/-3pzu6tpjBPs/VJ7e-3TihcI/AAAAAAAAARQ/3z57kIa8BMY/s1600/images.jpg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375920</wp:posOffset>
            </wp:positionV>
            <wp:extent cx="2638425" cy="2695575"/>
            <wp:effectExtent l="19050" t="0" r="9525" b="0"/>
            <wp:wrapTight wrapText="bothSides">
              <wp:wrapPolygon edited="0">
                <wp:start x="-156" y="0"/>
                <wp:lineTo x="-156" y="21524"/>
                <wp:lineTo x="21678" y="21524"/>
                <wp:lineTo x="21678" y="0"/>
                <wp:lineTo x="-156" y="0"/>
              </wp:wrapPolygon>
            </wp:wrapTight>
            <wp:docPr id="2" name="Obraz 2" descr="Konie: Zwierzęta, które kocham: Podkowy ;~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ie: Zwierzęta, które kocham: Podkowy ;~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7131" w:rsidRPr="00957131" w:rsidSect="00246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2258"/>
    <w:multiLevelType w:val="hybridMultilevel"/>
    <w:tmpl w:val="7A188F2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7E33DF6"/>
    <w:multiLevelType w:val="hybridMultilevel"/>
    <w:tmpl w:val="815284B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051C"/>
    <w:rsid w:val="001F0B95"/>
    <w:rsid w:val="001F7FB5"/>
    <w:rsid w:val="002462DC"/>
    <w:rsid w:val="002B26FA"/>
    <w:rsid w:val="0042306D"/>
    <w:rsid w:val="00670890"/>
    <w:rsid w:val="006F51FC"/>
    <w:rsid w:val="0086558E"/>
    <w:rsid w:val="009346CF"/>
    <w:rsid w:val="00957131"/>
    <w:rsid w:val="00AE45FB"/>
    <w:rsid w:val="00C06E89"/>
    <w:rsid w:val="00C5051C"/>
    <w:rsid w:val="00FA6068"/>
    <w:rsid w:val="00FF0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62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5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7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5</cp:revision>
  <dcterms:created xsi:type="dcterms:W3CDTF">2020-03-31T07:06:00Z</dcterms:created>
  <dcterms:modified xsi:type="dcterms:W3CDTF">2020-04-03T06:19:00Z</dcterms:modified>
</cp:coreProperties>
</file>